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D" w:rsidRDefault="00ED03EF" w:rsidP="00D2142D">
      <w:pPr>
        <w:pStyle w:val="Zkladntext"/>
      </w:pPr>
      <w:r>
        <w:t xml:space="preserve">Usnesení č. </w:t>
      </w:r>
      <w:r w:rsidR="003679D3">
        <w:t>6</w:t>
      </w:r>
      <w:r w:rsidR="00D2142D">
        <w:t>/201</w:t>
      </w:r>
      <w:r w:rsidR="004F6908">
        <w:t>6</w:t>
      </w:r>
    </w:p>
    <w:p w:rsidR="00D2142D" w:rsidRDefault="00D2142D" w:rsidP="00D2142D">
      <w:pPr>
        <w:pStyle w:val="Zkladntext"/>
      </w:pPr>
      <w:r>
        <w:t xml:space="preserve">zastupitelstva obce Čkyně konaného </w:t>
      </w:r>
    </w:p>
    <w:p w:rsidR="00D2142D" w:rsidRDefault="00ED03EF" w:rsidP="00D2142D">
      <w:pPr>
        <w:pStyle w:val="Zkladntext"/>
      </w:pPr>
      <w:r>
        <w:t xml:space="preserve">dne </w:t>
      </w:r>
      <w:proofErr w:type="gramStart"/>
      <w:r w:rsidR="003679D3">
        <w:t>12</w:t>
      </w:r>
      <w:r w:rsidR="000E6936">
        <w:t>.</w:t>
      </w:r>
      <w:r w:rsidR="003679D3">
        <w:t>12</w:t>
      </w:r>
      <w:r w:rsidR="000E6936">
        <w:t>.201</w:t>
      </w:r>
      <w:r w:rsidR="004F6908">
        <w:t>6</w:t>
      </w:r>
      <w:proofErr w:type="gramEnd"/>
    </w:p>
    <w:p w:rsidR="00D2142D" w:rsidRDefault="00D2142D" w:rsidP="00D2142D"/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volí návrhovou komisi:</w:t>
      </w:r>
    </w:p>
    <w:p w:rsidR="00FB65F3" w:rsidRPr="00FD1DA2" w:rsidRDefault="00FD1DA2" w:rsidP="00FD1DA2">
      <w:pPr>
        <w:pStyle w:val="Odstavecseseznamem"/>
        <w:numPr>
          <w:ilvl w:val="0"/>
          <w:numId w:val="18"/>
        </w:numPr>
        <w:rPr>
          <w:b/>
          <w:bCs/>
          <w:i/>
          <w:iCs/>
        </w:rPr>
      </w:pPr>
      <w:r>
        <w:t xml:space="preserve">pan </w:t>
      </w:r>
      <w:r w:rsidR="003679D3">
        <w:t>Vladislav Hošek</w:t>
      </w:r>
      <w:r>
        <w:t>, Jiří Vojtíšek, MUDr. Marie Kučerová</w:t>
      </w:r>
    </w:p>
    <w:p w:rsidR="00FD1DA2" w:rsidRPr="00FD1DA2" w:rsidRDefault="00FD1DA2" w:rsidP="00FD1DA2">
      <w:pPr>
        <w:pStyle w:val="Odstavecseseznamem"/>
        <w:rPr>
          <w:b/>
          <w:bCs/>
          <w:i/>
          <w:iCs/>
        </w:rPr>
      </w:pPr>
    </w:p>
    <w:p w:rsidR="00D2142D" w:rsidRDefault="00D2142D" w:rsidP="00D2142D">
      <w:pPr>
        <w:rPr>
          <w:b/>
          <w:bCs/>
          <w:i/>
          <w:iCs/>
        </w:rPr>
      </w:pPr>
      <w:r>
        <w:rPr>
          <w:b/>
          <w:bCs/>
          <w:i/>
          <w:iCs/>
        </w:rPr>
        <w:t>schvaluje:</w:t>
      </w:r>
    </w:p>
    <w:p w:rsidR="003679D3" w:rsidRDefault="00F63A27" w:rsidP="003679D3">
      <w:pPr>
        <w:pStyle w:val="Odstavecseseznamem"/>
        <w:numPr>
          <w:ilvl w:val="0"/>
          <w:numId w:val="1"/>
        </w:numPr>
      </w:pPr>
      <w:r>
        <w:t xml:space="preserve">doplnění programu: </w:t>
      </w:r>
      <w:r w:rsidR="003679D3">
        <w:t>do bodu 6) Rozpočtové opatření č. 15, do bodu 8) pronájem nebytových prostor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>obecně závadnou vyhlášku č. 2/2016 o stanovení systému shromažďování, sběru, přepravy, třídění, využívání a odstraňování komunálních odpadů a nakládání se stavebním odpadem na území obce Čkyně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>obecně závaznou vyhlášku č. 3/2016 o místním poplatku za provoz systému shromažďování, sběru, přepravy, třídění, využívání a odstraňování komunálních odpadů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>poplatek do smlouvy o využívání systému nakládání s odpadem pro podnikatele ve výši 1.500,-- Kč s DPH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>cenu vodného 21,40 Kč, stočného 19,30 Kč, 2,-- Kč poplatek za odběr podzemních vod se připočítává k ceně vodného, cena celkem 42,70 Kč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 xml:space="preserve">žádost o příspěvek pro </w:t>
      </w:r>
      <w:proofErr w:type="spellStart"/>
      <w:r>
        <w:t>Stifterův</w:t>
      </w:r>
      <w:proofErr w:type="spellEnd"/>
      <w:r>
        <w:t xml:space="preserve"> pošumavský železniční spolek, Boubínská 17, Vimperk, ve výši 5.000,-- Kč a bude použit jízdu zvláštního silvestrovského vlaku na trati Strakonice – Kubova Huť a zpět a smlouvu dle vzoru č. 3. 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>rozpočtové opatření 14/2016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>plán inventury</w:t>
      </w:r>
    </w:p>
    <w:p w:rsidR="003679D3" w:rsidRDefault="003679D3" w:rsidP="00DD2F0E">
      <w:pPr>
        <w:pStyle w:val="Odstavecseseznamem"/>
        <w:numPr>
          <w:ilvl w:val="0"/>
          <w:numId w:val="1"/>
        </w:numPr>
      </w:pPr>
      <w:r>
        <w:t xml:space="preserve">záměr na prodej </w:t>
      </w:r>
      <w:r w:rsidR="00DD2F0E">
        <w:t>části pozemku č. parc. 1140/4 o výměře 3 m</w:t>
      </w:r>
      <w:r w:rsidR="00DD2F0E" w:rsidRPr="009F1A0E">
        <w:rPr>
          <w:vertAlign w:val="superscript"/>
        </w:rPr>
        <w:t>2</w:t>
      </w:r>
      <w:r w:rsidR="00DD2F0E">
        <w:t xml:space="preserve"> v </w:t>
      </w:r>
      <w:proofErr w:type="gramStart"/>
      <w:r w:rsidR="00DD2F0E">
        <w:t>k.ú.</w:t>
      </w:r>
      <w:proofErr w:type="gramEnd"/>
      <w:r w:rsidR="00DD2F0E">
        <w:t xml:space="preserve"> Čkyně </w:t>
      </w:r>
      <w:r>
        <w:t xml:space="preserve">Kamilovi a Aleně </w:t>
      </w:r>
      <w:proofErr w:type="spellStart"/>
      <w:r>
        <w:t>Prudíkovým</w:t>
      </w:r>
      <w:proofErr w:type="spellEnd"/>
      <w:r>
        <w:t xml:space="preserve">, Čkyně 22 </w:t>
      </w:r>
    </w:p>
    <w:p w:rsidR="00DD2F0E" w:rsidRDefault="00A23176" w:rsidP="00DD2F0E">
      <w:pPr>
        <w:pStyle w:val="Odstavecseseznamem"/>
        <w:numPr>
          <w:ilvl w:val="0"/>
          <w:numId w:val="1"/>
        </w:numPr>
      </w:pPr>
      <w:r>
        <w:t>záměr na pronájem</w:t>
      </w:r>
      <w:r w:rsidR="00DD2F0E">
        <w:t xml:space="preserve"> části pozemku č. parc. 87/7 o výměře 39 m</w:t>
      </w:r>
      <w:r w:rsidR="00DD2F0E" w:rsidRPr="009F1A0E">
        <w:rPr>
          <w:vertAlign w:val="superscript"/>
        </w:rPr>
        <w:t>2</w:t>
      </w:r>
      <w:r w:rsidR="00DD2F0E">
        <w:t xml:space="preserve"> v </w:t>
      </w:r>
      <w:proofErr w:type="gramStart"/>
      <w:r w:rsidR="00DD2F0E">
        <w:t>k.ú.</w:t>
      </w:r>
      <w:proofErr w:type="gramEnd"/>
      <w:r w:rsidR="00DD2F0E">
        <w:t xml:space="preserve"> Čkyně – zahrádka za domem </w:t>
      </w:r>
      <w:proofErr w:type="gramStart"/>
      <w:r w:rsidR="00DD2F0E">
        <w:t>č.p.</w:t>
      </w:r>
      <w:proofErr w:type="gramEnd"/>
      <w:r w:rsidR="00DD2F0E">
        <w:t xml:space="preserve"> 202 </w:t>
      </w:r>
      <w:r>
        <w:t xml:space="preserve">panu Milanovi Chvalovi, Nám. Hrdinů 98, Volyně </w:t>
      </w:r>
    </w:p>
    <w:p w:rsidR="00A23176" w:rsidRDefault="00A23176" w:rsidP="00DD2F0E">
      <w:pPr>
        <w:pStyle w:val="Odstavecseseznamem"/>
        <w:numPr>
          <w:ilvl w:val="0"/>
          <w:numId w:val="1"/>
        </w:numPr>
      </w:pPr>
      <w:r>
        <w:t xml:space="preserve">prodej </w:t>
      </w:r>
      <w:r w:rsidR="00DD2F0E">
        <w:t xml:space="preserve">části pozemku č. parc. 1208/1 v </w:t>
      </w:r>
      <w:proofErr w:type="gramStart"/>
      <w:r w:rsidR="00DD2F0E">
        <w:t>k.ú.</w:t>
      </w:r>
      <w:proofErr w:type="gramEnd"/>
      <w:r w:rsidR="00DD2F0E">
        <w:t xml:space="preserve"> Horosedly </w:t>
      </w:r>
      <w:r>
        <w:t xml:space="preserve">panu Martinovi Macháčkovi, Horosedly 28 </w:t>
      </w:r>
    </w:p>
    <w:p w:rsidR="00DD2F0E" w:rsidRDefault="00A23176" w:rsidP="00DD2F0E">
      <w:pPr>
        <w:pStyle w:val="Odstavecseseznamem"/>
        <w:numPr>
          <w:ilvl w:val="0"/>
          <w:numId w:val="1"/>
        </w:numPr>
      </w:pPr>
      <w:r>
        <w:t xml:space="preserve">pronájem nebytových prostor </w:t>
      </w:r>
      <w:r w:rsidR="00DD2F0E">
        <w:t>v </w:t>
      </w:r>
      <w:proofErr w:type="gramStart"/>
      <w:r w:rsidR="00DD2F0E">
        <w:t>č.p.</w:t>
      </w:r>
      <w:proofErr w:type="gramEnd"/>
      <w:r w:rsidR="00DD2F0E">
        <w:t xml:space="preserve"> 134 (ordinace po MUDr. Křížové) </w:t>
      </w:r>
      <w:r>
        <w:t xml:space="preserve">panu Zdeňkovi Trojanovi, K. Weise 397, Vimperk </w:t>
      </w:r>
    </w:p>
    <w:p w:rsidR="00A23176" w:rsidRDefault="00A23176" w:rsidP="00DD2F0E">
      <w:pPr>
        <w:pStyle w:val="Odstavecseseznamem"/>
        <w:numPr>
          <w:ilvl w:val="0"/>
          <w:numId w:val="1"/>
        </w:numPr>
      </w:pPr>
      <w:r>
        <w:t xml:space="preserve">smlouvu o zřízení věcného břemena </w:t>
      </w:r>
      <w:proofErr w:type="gramStart"/>
      <w:r>
        <w:t>pro E.On</w:t>
      </w:r>
      <w:proofErr w:type="gramEnd"/>
      <w:r>
        <w:t xml:space="preserve"> Distribuce na akci „Horosedly u Čkyně - kabel NN, vodojem“  nové kabelové vedení NN, kabelové skříně a uzemnění na pozemky č. parc. 722/2 v k.ú. Horosedly u Čkyně, jednorázová náhrada ve výši 1000,-- Kč bez DPH</w:t>
      </w:r>
    </w:p>
    <w:p w:rsidR="00A23176" w:rsidRDefault="00A23176" w:rsidP="003679D3">
      <w:pPr>
        <w:pStyle w:val="Odstavecseseznamem"/>
        <w:numPr>
          <w:ilvl w:val="0"/>
          <w:numId w:val="1"/>
        </w:numPr>
      </w:pPr>
      <w:r>
        <w:t>jako věcně příslušný správní orgán v souhlasu s ustanovením § 6 odst. 6 písm. b) zákona č. 183/2006 Sb., o územním plánování a stavebním řádu ve znění pozdějších předpisů (dále jen „stavební zákon“), souhlasí s pořízením územní studie s názvem „Územní studie veřejného prostranství obce Čkyně“ na území obce Čkyně v souladu se zněním § 30 stavebního zákona, jejímž pořizovatelem bude MěÚ Vimperk, odbor výstavby a územního plánování</w:t>
      </w:r>
    </w:p>
    <w:p w:rsidR="00A23176" w:rsidRDefault="00A23176" w:rsidP="00A23176">
      <w:pPr>
        <w:pStyle w:val="Odstavecseseznamem"/>
        <w:numPr>
          <w:ilvl w:val="0"/>
          <w:numId w:val="1"/>
        </w:numPr>
      </w:pPr>
      <w:r>
        <w:t>podání žádosti na akci: Oprava budovy márnice ve Čkyni, 2 etapa – okna a fasáda, z programu PORV MMR, dotační titul č. 4</w:t>
      </w:r>
    </w:p>
    <w:p w:rsidR="00A23176" w:rsidRDefault="00A23176" w:rsidP="00A23176">
      <w:pPr>
        <w:pStyle w:val="Odstavecseseznamem"/>
        <w:numPr>
          <w:ilvl w:val="0"/>
          <w:numId w:val="1"/>
        </w:numPr>
      </w:pPr>
      <w:r>
        <w:t>podání žádosti na akci: Oprava místní komunikace 15c ve Čkyni (u lékárny), z programu PORV MMR, dotační titul č. 5</w:t>
      </w:r>
    </w:p>
    <w:p w:rsidR="00A23176" w:rsidRDefault="00A23176" w:rsidP="00A23176">
      <w:pPr>
        <w:pStyle w:val="Odstavecseseznamem"/>
        <w:numPr>
          <w:ilvl w:val="0"/>
          <w:numId w:val="1"/>
        </w:numPr>
      </w:pPr>
      <w:r>
        <w:t xml:space="preserve">podání žádosti na akci: Oprava místní komunikace ve Čkyni pozemek parc. </w:t>
      </w:r>
      <w:proofErr w:type="gramStart"/>
      <w:r>
        <w:t>č.</w:t>
      </w:r>
      <w:proofErr w:type="gramEnd"/>
      <w:r>
        <w:t xml:space="preserve"> 834/13 (k Bůžkům), z programu POV </w:t>
      </w:r>
      <w:proofErr w:type="spellStart"/>
      <w:r>
        <w:t>JčK</w:t>
      </w:r>
      <w:proofErr w:type="spellEnd"/>
      <w:r>
        <w:t xml:space="preserve"> </w:t>
      </w:r>
    </w:p>
    <w:p w:rsidR="00616ABC" w:rsidRDefault="00A23176" w:rsidP="00133DA2">
      <w:pPr>
        <w:pStyle w:val="Odstavecseseznamem"/>
        <w:numPr>
          <w:ilvl w:val="0"/>
          <w:numId w:val="1"/>
        </w:numPr>
      </w:pPr>
      <w:r>
        <w:t>podání žádosti na akci: Oprava místní komunikace Onšovice po přívalových deštích v r. 2016 – obnova obecního majetku po živelních pohromách v r. 2016, z programu MMR, dotační titul č. 2</w:t>
      </w:r>
    </w:p>
    <w:p w:rsidR="00616ABC" w:rsidRDefault="00616ABC" w:rsidP="00133DA2">
      <w:pPr>
        <w:pStyle w:val="Odstavecseseznamem"/>
        <w:numPr>
          <w:ilvl w:val="0"/>
          <w:numId w:val="1"/>
        </w:numPr>
      </w:pPr>
      <w:r>
        <w:t>v</w:t>
      </w:r>
      <w:r>
        <w:t>ybav</w:t>
      </w:r>
      <w:r>
        <w:t>ení zásahové jednotky SDH Čkyně z g</w:t>
      </w:r>
      <w:r>
        <w:t>rant</w:t>
      </w:r>
      <w:r>
        <w:t>u</w:t>
      </w:r>
      <w:r>
        <w:t xml:space="preserve"> Jihočeského kraje</w:t>
      </w:r>
    </w:p>
    <w:p w:rsidR="00616ABC" w:rsidRDefault="00616ABC" w:rsidP="00616ABC">
      <w:pPr>
        <w:pStyle w:val="Odstavecseseznamem"/>
        <w:ind w:left="644"/>
      </w:pPr>
      <w:bookmarkStart w:id="0" w:name="_GoBack"/>
      <w:bookmarkEnd w:id="0"/>
    </w:p>
    <w:p w:rsidR="00133DA2" w:rsidRDefault="00133DA2" w:rsidP="00133DA2">
      <w:pPr>
        <w:pStyle w:val="Odstavecseseznamem"/>
        <w:numPr>
          <w:ilvl w:val="0"/>
          <w:numId w:val="1"/>
        </w:numPr>
      </w:pPr>
      <w:r>
        <w:lastRenderedPageBreak/>
        <w:t>návrh usnesení</w:t>
      </w:r>
    </w:p>
    <w:p w:rsidR="00F63A27" w:rsidRPr="00067560" w:rsidRDefault="00F63A27" w:rsidP="00067560">
      <w:pPr>
        <w:rPr>
          <w:b/>
          <w:i/>
        </w:rPr>
      </w:pPr>
    </w:p>
    <w:p w:rsidR="00FB65F3" w:rsidRDefault="003679D3" w:rsidP="00FB65F3">
      <w:pPr>
        <w:rPr>
          <w:b/>
          <w:i/>
        </w:rPr>
      </w:pPr>
      <w:r>
        <w:rPr>
          <w:b/>
          <w:i/>
        </w:rPr>
        <w:t>zamítá</w:t>
      </w:r>
      <w:r w:rsidR="00D4647A">
        <w:rPr>
          <w:b/>
          <w:i/>
        </w:rPr>
        <w:t>:</w:t>
      </w:r>
    </w:p>
    <w:p w:rsidR="00D13F3D" w:rsidRDefault="00A23176" w:rsidP="00A23176">
      <w:pPr>
        <w:pStyle w:val="Odstavecseseznamem"/>
        <w:numPr>
          <w:ilvl w:val="0"/>
          <w:numId w:val="1"/>
        </w:numPr>
      </w:pPr>
      <w:r>
        <w:t>záměr na prodej</w:t>
      </w:r>
      <w:r w:rsidR="003679D3">
        <w:t xml:space="preserve"> Karl</w:t>
      </w:r>
      <w:r>
        <w:t>ovi</w:t>
      </w:r>
      <w:r w:rsidR="003679D3">
        <w:t xml:space="preserve"> a Jit</w:t>
      </w:r>
      <w:r>
        <w:t>ce</w:t>
      </w:r>
      <w:r w:rsidR="003679D3">
        <w:t xml:space="preserve"> </w:t>
      </w:r>
      <w:proofErr w:type="spellStart"/>
      <w:r w:rsidR="003679D3">
        <w:t>Petelový</w:t>
      </w:r>
      <w:r>
        <w:t>m</w:t>
      </w:r>
      <w:proofErr w:type="spellEnd"/>
      <w:r w:rsidR="003679D3">
        <w:t xml:space="preserve">, Na </w:t>
      </w:r>
      <w:proofErr w:type="spellStart"/>
      <w:r w:rsidR="003679D3">
        <w:t>Pakšovce</w:t>
      </w:r>
      <w:proofErr w:type="spellEnd"/>
      <w:r w:rsidR="003679D3">
        <w:t xml:space="preserve"> 2105, Písek celého (nebo části)  pozemku č. parc. 945/1 o výměře 3007 m</w:t>
      </w:r>
      <w:r w:rsidR="003679D3" w:rsidRPr="00A23176">
        <w:rPr>
          <w:vertAlign w:val="superscript"/>
        </w:rPr>
        <w:t>2</w:t>
      </w:r>
      <w:r>
        <w:t xml:space="preserve"> v </w:t>
      </w:r>
      <w:proofErr w:type="gramStart"/>
      <w:r>
        <w:t>k.ú.</w:t>
      </w:r>
      <w:proofErr w:type="gramEnd"/>
      <w:r>
        <w:t xml:space="preserve"> Čkyně</w:t>
      </w:r>
    </w:p>
    <w:p w:rsidR="003679D3" w:rsidRPr="00D13F3D" w:rsidRDefault="003679D3" w:rsidP="00D13F3D">
      <w:pPr>
        <w:pStyle w:val="Odstavecseseznamem"/>
        <w:ind w:left="644"/>
      </w:pPr>
    </w:p>
    <w:p w:rsidR="00D2142D" w:rsidRDefault="00F72E15" w:rsidP="008C2CBB">
      <w:pPr>
        <w:rPr>
          <w:b/>
          <w:i/>
        </w:rPr>
      </w:pPr>
      <w:r w:rsidRPr="008C2CBB">
        <w:rPr>
          <w:b/>
          <w:i/>
        </w:rPr>
        <w:t>bere na vědomí:</w:t>
      </w:r>
    </w:p>
    <w:p w:rsidR="005C4E00" w:rsidRDefault="003679D3" w:rsidP="003679D3">
      <w:pPr>
        <w:pStyle w:val="Odstavecseseznamem"/>
        <w:numPr>
          <w:ilvl w:val="0"/>
          <w:numId w:val="1"/>
        </w:numPr>
      </w:pPr>
      <w:r>
        <w:t xml:space="preserve">dodatek smlouvy č. 1/2017 ke smlouvě o dílo ze dne </w:t>
      </w:r>
      <w:proofErr w:type="gramStart"/>
      <w:r>
        <w:t>12.4.2001</w:t>
      </w:r>
      <w:proofErr w:type="gramEnd"/>
      <w:r>
        <w:t xml:space="preserve"> s firmou </w:t>
      </w:r>
      <w:proofErr w:type="spellStart"/>
      <w:r>
        <w:t>Rumpold</w:t>
      </w:r>
      <w:proofErr w:type="spellEnd"/>
      <w:r>
        <w:t xml:space="preserve"> Vodňany s.r.o.</w:t>
      </w:r>
    </w:p>
    <w:p w:rsidR="003679D3" w:rsidRDefault="003679D3" w:rsidP="003679D3">
      <w:pPr>
        <w:pStyle w:val="Odstavecseseznamem"/>
        <w:numPr>
          <w:ilvl w:val="0"/>
          <w:numId w:val="1"/>
        </w:numPr>
      </w:pPr>
      <w:r>
        <w:t xml:space="preserve">rozpočtové opatření č. 13,15/2016 </w:t>
      </w:r>
    </w:p>
    <w:p w:rsidR="00EE11BB" w:rsidRDefault="00067560" w:rsidP="00D2142D">
      <w:pPr>
        <w:pStyle w:val="Odstavecseseznamem"/>
        <w:numPr>
          <w:ilvl w:val="0"/>
          <w:numId w:val="1"/>
        </w:numPr>
      </w:pPr>
      <w:r>
        <w:t xml:space="preserve">podání žádosti na akci: Rozšíření třídění – nákup kontejnerů o objemu 1100 litrů, 8-10 ks (papír, plast, sklo). Z programu POV </w:t>
      </w:r>
      <w:proofErr w:type="spellStart"/>
      <w:r>
        <w:t>JčK</w:t>
      </w:r>
      <w:proofErr w:type="spellEnd"/>
      <w:r>
        <w:t xml:space="preserve">, pro DSO Věnec </w:t>
      </w:r>
    </w:p>
    <w:p w:rsidR="00067560" w:rsidRPr="00067560" w:rsidRDefault="00067560" w:rsidP="00067560">
      <w:pPr>
        <w:pStyle w:val="Odstavecseseznamem"/>
        <w:numPr>
          <w:ilvl w:val="0"/>
          <w:numId w:val="1"/>
        </w:numPr>
        <w:rPr>
          <w:szCs w:val="24"/>
        </w:rPr>
      </w:pPr>
      <w:r w:rsidRPr="00067560">
        <w:rPr>
          <w:szCs w:val="24"/>
        </w:rPr>
        <w:t>informaci o dokončující stavbě komunikace a chodníků na ZTV</w:t>
      </w:r>
    </w:p>
    <w:p w:rsidR="00067560" w:rsidRPr="00067560" w:rsidRDefault="00067560" w:rsidP="00067560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informaci, že oprava</w:t>
      </w:r>
      <w:r w:rsidRPr="00067560">
        <w:rPr>
          <w:szCs w:val="24"/>
        </w:rPr>
        <w:t xml:space="preserve"> hasičské nádrže Horosedly byla dokončena</w:t>
      </w:r>
    </w:p>
    <w:p w:rsidR="00067560" w:rsidRPr="00067560" w:rsidRDefault="00067560" w:rsidP="00067560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informaci, že k</w:t>
      </w:r>
      <w:r w:rsidRPr="00067560">
        <w:rPr>
          <w:szCs w:val="24"/>
        </w:rPr>
        <w:t>analizační řady v Dolanech byly dokončeny</w:t>
      </w:r>
      <w:r>
        <w:rPr>
          <w:szCs w:val="24"/>
        </w:rPr>
        <w:t>,</w:t>
      </w:r>
      <w:r w:rsidRPr="00067560">
        <w:rPr>
          <w:szCs w:val="24"/>
        </w:rPr>
        <w:t xml:space="preserve"> </w:t>
      </w:r>
      <w:r>
        <w:rPr>
          <w:szCs w:val="24"/>
        </w:rPr>
        <w:t>b</w:t>
      </w:r>
      <w:r w:rsidRPr="00067560">
        <w:rPr>
          <w:szCs w:val="24"/>
        </w:rPr>
        <w:t xml:space="preserve">udou budovány </w:t>
      </w:r>
      <w:r>
        <w:rPr>
          <w:szCs w:val="24"/>
        </w:rPr>
        <w:t>jednotlivé kanalizační přípojky,</w:t>
      </w:r>
      <w:r w:rsidRPr="00067560">
        <w:rPr>
          <w:szCs w:val="24"/>
        </w:rPr>
        <w:t xml:space="preserve"> </w:t>
      </w:r>
      <w:r>
        <w:rPr>
          <w:szCs w:val="24"/>
        </w:rPr>
        <w:t>k</w:t>
      </w:r>
      <w:r w:rsidRPr="00067560">
        <w:rPr>
          <w:szCs w:val="24"/>
        </w:rPr>
        <w:t xml:space="preserve">omunikace se bude provádět na jaře </w:t>
      </w:r>
    </w:p>
    <w:p w:rsidR="00067560" w:rsidRDefault="00067560" w:rsidP="00067560">
      <w:pPr>
        <w:pStyle w:val="Odstavecseseznamem"/>
        <w:numPr>
          <w:ilvl w:val="0"/>
          <w:numId w:val="1"/>
        </w:numPr>
        <w:rPr>
          <w:szCs w:val="24"/>
        </w:rPr>
      </w:pPr>
      <w:r w:rsidRPr="00067560">
        <w:rPr>
          <w:szCs w:val="24"/>
        </w:rPr>
        <w:t xml:space="preserve">informaci, o akci: Potok Onšovice </w:t>
      </w:r>
    </w:p>
    <w:p w:rsidR="00067560" w:rsidRDefault="00067560" w:rsidP="00067560">
      <w:pPr>
        <w:pStyle w:val="Odstavecseseznamem"/>
        <w:numPr>
          <w:ilvl w:val="0"/>
          <w:numId w:val="1"/>
        </w:numPr>
        <w:rPr>
          <w:szCs w:val="24"/>
        </w:rPr>
      </w:pPr>
      <w:r w:rsidRPr="00067560">
        <w:rPr>
          <w:szCs w:val="24"/>
        </w:rPr>
        <w:t>informaci, že projektant stále pracuje na stavebním projektu rekonstrukce restaurace ve Votáčce</w:t>
      </w:r>
    </w:p>
    <w:p w:rsidR="00067560" w:rsidRDefault="00067560" w:rsidP="00067560">
      <w:pPr>
        <w:pStyle w:val="Odstavecseseznamem"/>
        <w:numPr>
          <w:ilvl w:val="0"/>
          <w:numId w:val="1"/>
        </w:numPr>
        <w:rPr>
          <w:szCs w:val="24"/>
        </w:rPr>
      </w:pPr>
      <w:r w:rsidRPr="00067560">
        <w:rPr>
          <w:szCs w:val="24"/>
        </w:rPr>
        <w:t>informaci, že projektant dodělal projekt na komu</w:t>
      </w:r>
      <w:r>
        <w:rPr>
          <w:szCs w:val="24"/>
        </w:rPr>
        <w:t>nikaci od řadovek k pneuservisu</w:t>
      </w:r>
    </w:p>
    <w:p w:rsidR="00067560" w:rsidRPr="00067560" w:rsidRDefault="00067560" w:rsidP="00067560">
      <w:pPr>
        <w:pStyle w:val="Odstavecseseznamem"/>
        <w:numPr>
          <w:ilvl w:val="0"/>
          <w:numId w:val="1"/>
        </w:numPr>
      </w:pPr>
      <w:r w:rsidRPr="00067560">
        <w:rPr>
          <w:szCs w:val="24"/>
        </w:rPr>
        <w:t xml:space="preserve">informaci o opravě památníku padlých </w:t>
      </w:r>
    </w:p>
    <w:p w:rsidR="00067560" w:rsidRDefault="00067560" w:rsidP="00067560">
      <w:pPr>
        <w:pStyle w:val="Odstavecseseznamem"/>
        <w:numPr>
          <w:ilvl w:val="0"/>
          <w:numId w:val="1"/>
        </w:numPr>
      </w:pPr>
      <w:r>
        <w:t>pozvání na připravované adventní kulturní akce</w:t>
      </w:r>
    </w:p>
    <w:p w:rsidR="00067560" w:rsidRDefault="00067560" w:rsidP="00067560">
      <w:pPr>
        <w:pStyle w:val="Odstavecseseznamem"/>
        <w:ind w:left="644"/>
      </w:pPr>
    </w:p>
    <w:p w:rsidR="00C11028" w:rsidRDefault="00C11028" w:rsidP="00D2142D"/>
    <w:p w:rsidR="002E50AE" w:rsidRDefault="002E50AE" w:rsidP="00D2142D"/>
    <w:p w:rsidR="002E50AE" w:rsidRDefault="002E50AE" w:rsidP="00D2142D"/>
    <w:p w:rsidR="002E50AE" w:rsidRDefault="002E50AE" w:rsidP="00D2142D"/>
    <w:p w:rsidR="00C84EC1" w:rsidRDefault="00C84EC1" w:rsidP="00D2142D"/>
    <w:p w:rsidR="00D2142D" w:rsidRDefault="00D2142D" w:rsidP="00D2142D">
      <w:r>
        <w:t>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2142D" w:rsidRDefault="00D2142D" w:rsidP="00D2142D">
      <w:pPr>
        <w:ind w:left="708"/>
      </w:pPr>
      <w:r>
        <w:t xml:space="preserve">       Jaromír Kainc</w:t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Chval</w:t>
      </w:r>
    </w:p>
    <w:p w:rsidR="00700853" w:rsidRDefault="00D2142D" w:rsidP="00B23CE9">
      <w:pPr>
        <w:ind w:left="360"/>
      </w:pPr>
      <w:r>
        <w:t xml:space="preserve">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 obce </w:t>
      </w:r>
    </w:p>
    <w:sectPr w:rsidR="00700853" w:rsidSect="00616A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A1B"/>
    <w:multiLevelType w:val="hybridMultilevel"/>
    <w:tmpl w:val="A75CFF32"/>
    <w:lvl w:ilvl="0" w:tplc="A3C0B0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102DB"/>
    <w:multiLevelType w:val="hybridMultilevel"/>
    <w:tmpl w:val="4B7E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143"/>
    <w:multiLevelType w:val="hybridMultilevel"/>
    <w:tmpl w:val="78084F70"/>
    <w:lvl w:ilvl="0" w:tplc="C14AC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D9"/>
    <w:multiLevelType w:val="hybridMultilevel"/>
    <w:tmpl w:val="39CEE45C"/>
    <w:lvl w:ilvl="0" w:tplc="118A5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A194D"/>
    <w:multiLevelType w:val="hybridMultilevel"/>
    <w:tmpl w:val="8F760D42"/>
    <w:lvl w:ilvl="0" w:tplc="9072D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2D60"/>
    <w:multiLevelType w:val="hybridMultilevel"/>
    <w:tmpl w:val="2ED86EC4"/>
    <w:lvl w:ilvl="0" w:tplc="35A4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F61BA"/>
    <w:multiLevelType w:val="hybridMultilevel"/>
    <w:tmpl w:val="69241308"/>
    <w:lvl w:ilvl="0" w:tplc="2990DE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6F3B49"/>
    <w:multiLevelType w:val="hybridMultilevel"/>
    <w:tmpl w:val="4090231E"/>
    <w:lvl w:ilvl="0" w:tplc="655AB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9541E"/>
    <w:multiLevelType w:val="hybridMultilevel"/>
    <w:tmpl w:val="D0420D30"/>
    <w:lvl w:ilvl="0" w:tplc="A8763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643F"/>
    <w:multiLevelType w:val="hybridMultilevel"/>
    <w:tmpl w:val="0AD04C30"/>
    <w:lvl w:ilvl="0" w:tplc="786A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7546B"/>
    <w:multiLevelType w:val="hybridMultilevel"/>
    <w:tmpl w:val="BF20DA8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C36038"/>
    <w:multiLevelType w:val="hybridMultilevel"/>
    <w:tmpl w:val="4B04641A"/>
    <w:lvl w:ilvl="0" w:tplc="6EAAE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6163"/>
    <w:multiLevelType w:val="hybridMultilevel"/>
    <w:tmpl w:val="EF6452FC"/>
    <w:lvl w:ilvl="0" w:tplc="9892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950C2"/>
    <w:multiLevelType w:val="hybridMultilevel"/>
    <w:tmpl w:val="C47C6582"/>
    <w:lvl w:ilvl="0" w:tplc="52365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5291C"/>
    <w:multiLevelType w:val="hybridMultilevel"/>
    <w:tmpl w:val="9872E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31834"/>
    <w:multiLevelType w:val="hybridMultilevel"/>
    <w:tmpl w:val="E312C610"/>
    <w:lvl w:ilvl="0" w:tplc="D1A2E96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9562A"/>
    <w:multiLevelType w:val="hybridMultilevel"/>
    <w:tmpl w:val="22DA6D72"/>
    <w:lvl w:ilvl="0" w:tplc="CCCADE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318E3"/>
    <w:multiLevelType w:val="hybridMultilevel"/>
    <w:tmpl w:val="CBF04068"/>
    <w:lvl w:ilvl="0" w:tplc="D0807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  <w:num w:numId="16">
    <w:abstractNumId w:val="1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1D"/>
    <w:rsid w:val="00067560"/>
    <w:rsid w:val="0007538F"/>
    <w:rsid w:val="000E6936"/>
    <w:rsid w:val="00133DA2"/>
    <w:rsid w:val="00154BB6"/>
    <w:rsid w:val="001D1630"/>
    <w:rsid w:val="002053C7"/>
    <w:rsid w:val="002179D2"/>
    <w:rsid w:val="00293EDD"/>
    <w:rsid w:val="002E50AE"/>
    <w:rsid w:val="00313662"/>
    <w:rsid w:val="00363B25"/>
    <w:rsid w:val="003679D3"/>
    <w:rsid w:val="003A7BCE"/>
    <w:rsid w:val="004034A4"/>
    <w:rsid w:val="0049281A"/>
    <w:rsid w:val="00496E7F"/>
    <w:rsid w:val="004F6908"/>
    <w:rsid w:val="00527225"/>
    <w:rsid w:val="0053256F"/>
    <w:rsid w:val="00545986"/>
    <w:rsid w:val="005832F5"/>
    <w:rsid w:val="005C4E00"/>
    <w:rsid w:val="005D588E"/>
    <w:rsid w:val="005E1BD0"/>
    <w:rsid w:val="00616ABC"/>
    <w:rsid w:val="006208D3"/>
    <w:rsid w:val="00644E9E"/>
    <w:rsid w:val="006A21FF"/>
    <w:rsid w:val="00700853"/>
    <w:rsid w:val="00724D1D"/>
    <w:rsid w:val="0074458E"/>
    <w:rsid w:val="007621C4"/>
    <w:rsid w:val="0077244F"/>
    <w:rsid w:val="008151C8"/>
    <w:rsid w:val="008845A7"/>
    <w:rsid w:val="008A59AE"/>
    <w:rsid w:val="008C2CBB"/>
    <w:rsid w:val="008C3CCD"/>
    <w:rsid w:val="00947921"/>
    <w:rsid w:val="00955935"/>
    <w:rsid w:val="00980EBB"/>
    <w:rsid w:val="009F5E3A"/>
    <w:rsid w:val="00A01164"/>
    <w:rsid w:val="00A23176"/>
    <w:rsid w:val="00A67E5E"/>
    <w:rsid w:val="00A8356E"/>
    <w:rsid w:val="00AE40D9"/>
    <w:rsid w:val="00AE7472"/>
    <w:rsid w:val="00B1599A"/>
    <w:rsid w:val="00B23CE9"/>
    <w:rsid w:val="00B43C03"/>
    <w:rsid w:val="00B77597"/>
    <w:rsid w:val="00C11028"/>
    <w:rsid w:val="00C84EC1"/>
    <w:rsid w:val="00D13F3D"/>
    <w:rsid w:val="00D2142D"/>
    <w:rsid w:val="00D4647A"/>
    <w:rsid w:val="00D7425C"/>
    <w:rsid w:val="00DD2F0E"/>
    <w:rsid w:val="00E573CD"/>
    <w:rsid w:val="00EC3260"/>
    <w:rsid w:val="00ED03EF"/>
    <w:rsid w:val="00EE11BB"/>
    <w:rsid w:val="00F403F8"/>
    <w:rsid w:val="00F54F36"/>
    <w:rsid w:val="00F63A27"/>
    <w:rsid w:val="00F71DE3"/>
    <w:rsid w:val="00F72E15"/>
    <w:rsid w:val="00F80EAA"/>
    <w:rsid w:val="00FB65F3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2142D"/>
    <w:pPr>
      <w:jc w:val="center"/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D2142D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paragraph" w:styleId="Normlnweb">
    <w:name w:val="Normal (Web)"/>
    <w:basedOn w:val="Normln"/>
    <w:rsid w:val="00D2142D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5325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59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9A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WW8Num1z3">
    <w:name w:val="WW8Num1z3"/>
    <w:rsid w:val="00D13F3D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2017-02-22T10:36:00Z</cp:lastPrinted>
  <dcterms:created xsi:type="dcterms:W3CDTF">2013-10-07T05:49:00Z</dcterms:created>
  <dcterms:modified xsi:type="dcterms:W3CDTF">2017-02-22T10:36:00Z</dcterms:modified>
</cp:coreProperties>
</file>