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3D" w:rsidRPr="004A7F9E" w:rsidRDefault="002A493D" w:rsidP="004A7F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224499"/>
          <w:kern w:val="36"/>
          <w:sz w:val="36"/>
          <w:szCs w:val="36"/>
          <w:lang w:eastAsia="cs-CZ"/>
        </w:rPr>
      </w:pPr>
      <w:r w:rsidRPr="004A7F9E">
        <w:rPr>
          <w:rFonts w:ascii="Times New Roman" w:hAnsi="Times New Roman" w:cs="Times New Roman"/>
          <w:b/>
          <w:bCs/>
          <w:color w:val="224499"/>
          <w:kern w:val="36"/>
          <w:sz w:val="36"/>
          <w:szCs w:val="36"/>
          <w:lang w:eastAsia="cs-CZ"/>
        </w:rPr>
        <w:t>Obec Čkyně</w:t>
      </w:r>
    </w:p>
    <w:p w:rsidR="002A493D" w:rsidRPr="004A7F9E" w:rsidRDefault="002A493D" w:rsidP="004A7F9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224499"/>
          <w:kern w:val="36"/>
          <w:sz w:val="30"/>
          <w:szCs w:val="30"/>
          <w:lang w:eastAsia="cs-CZ"/>
        </w:rPr>
      </w:pPr>
      <w:r w:rsidRPr="004A7F9E">
        <w:rPr>
          <w:rFonts w:ascii="Times New Roman" w:hAnsi="Times New Roman" w:cs="Times New Roman"/>
          <w:b/>
          <w:bCs/>
          <w:color w:val="224499"/>
          <w:kern w:val="36"/>
          <w:sz w:val="30"/>
          <w:szCs w:val="30"/>
          <w:lang w:eastAsia="cs-CZ"/>
        </w:rPr>
        <w:t>Zásady prodeje obecních pozemků</w:t>
      </w:r>
    </w:p>
    <w:p w:rsidR="002A493D" w:rsidRDefault="002A493D" w:rsidP="004A7F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</w:pPr>
    </w:p>
    <w:p w:rsidR="002A493D" w:rsidRPr="004A7F9E" w:rsidRDefault="002A493D" w:rsidP="004A7F9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Jak postupovat při koupi pozemku z majetku obce</w:t>
      </w:r>
      <w:r w:rsidRPr="004A7F9E">
        <w:rPr>
          <w:rFonts w:ascii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Zájemce o koupi pozemku z majetku obce -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žádost o prodej podat písemně obecnímu zastupitelstvu </w:t>
      </w:r>
      <w:r w:rsidRPr="0069042C">
        <w:rPr>
          <w:rFonts w:ascii="Times New Roman" w:hAnsi="Times New Roman" w:cs="Times New Roman"/>
          <w:sz w:val="24"/>
          <w:szCs w:val="24"/>
          <w:lang w:eastAsia="cs-CZ"/>
        </w:rPr>
        <w:t>(dále jen OZ)</w:t>
      </w:r>
      <w:r w:rsidRPr="0069042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součástí žádosti snímek katastrální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mapy či geometrický plán (pokud je potřeba vyměření pozemku, žadatel dodá geometr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ický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plán až po schválení prodeje)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OZ schválí záměr prodeje - vyvěsí záměr prodeje dle platné legislativy vyhláškou –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minimálně 15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dní, o schválení záměru prodeje je zájemce písemně vyrozuměn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* pokud se nejedná o ucelený pozemek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ale jen část -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zájemce si zajistí geometrický plán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- při vyměřování na místě samém přítomen zástupce obce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po uplynutí vyvěšení záměru prodeje OZ předloženy nabídky –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zájemcem dodaný geometrický plán - schválení prodeje OZ –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zájemce písemně informován a vyzván k zajištění podkladů k uzavření smlouvy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platný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geometrický plán, výpis z LV včetně snímku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znalecký posudek</w:t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* ceny prodeje se řídí cenami v místě obvyk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lými, pokud OZ nestanoví jinak</w:t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obec zajistí schválení stavebního úřadu s dělením pozemku (v případě dělení parcel), podklady k nabývacím titulům, výpisy z usnesení o prodeji atd.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sepsání smlouvy si zajistí zájemce o prodej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vypracovanou smlouvu předložit statutárnímu zástupci obce – starostovi k podepsání, není již třeba schvalovat OZ, na základě předchozího usnesení OZ o prodeji může starosta podepsat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veškeré náklady s uzavřením smlouvy a vkladem do katastru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a znalecký posudek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 hradí zájemce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* v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ýji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mky z těchto pravidel musí odsouhlasit při konkrétním prodeji obecní zastupitelstvo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* pokud nebude schválený prodej realizován do jednoho roku od data schválení z důvodů nečinnosti zájemce o prodej, je nutno znovu prodej včetně ceny schválit zastupitelstvem obce</w:t>
      </w: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A493D" w:rsidRPr="004A7F9E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Schváleno ZO obce Čkyně dne 30.6.2011</w:t>
      </w:r>
    </w:p>
    <w:sectPr w:rsidR="002A493D" w:rsidRPr="004A7F9E" w:rsidSect="00CE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44F"/>
    <w:rsid w:val="00020A97"/>
    <w:rsid w:val="00116447"/>
    <w:rsid w:val="00197354"/>
    <w:rsid w:val="001A1157"/>
    <w:rsid w:val="002A493D"/>
    <w:rsid w:val="003E34CC"/>
    <w:rsid w:val="0045744F"/>
    <w:rsid w:val="004A7F9E"/>
    <w:rsid w:val="004D7A18"/>
    <w:rsid w:val="00596893"/>
    <w:rsid w:val="0069042C"/>
    <w:rsid w:val="00886844"/>
    <w:rsid w:val="008B36BA"/>
    <w:rsid w:val="009C2906"/>
    <w:rsid w:val="00AE16BD"/>
    <w:rsid w:val="00B72081"/>
    <w:rsid w:val="00CE6076"/>
    <w:rsid w:val="00D01D92"/>
    <w:rsid w:val="00D818D8"/>
    <w:rsid w:val="00E0434A"/>
    <w:rsid w:val="00ED64F9"/>
    <w:rsid w:val="00F5310D"/>
    <w:rsid w:val="00F9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5744F"/>
    <w:rPr>
      <w:b/>
      <w:bCs/>
      <w:color w:val="224499"/>
      <w:u w:val="none"/>
      <w:effect w:val="none"/>
      <w:shd w:val="clear" w:color="auto" w:fill="auto"/>
    </w:rPr>
  </w:style>
  <w:style w:type="character" w:customStyle="1" w:styleId="smallclanek1">
    <w:name w:val="smallclanek1"/>
    <w:basedOn w:val="DefaultParagraphFont"/>
    <w:uiPriority w:val="99"/>
    <w:rsid w:val="0045744F"/>
    <w:rPr>
      <w:color w:val="224499"/>
      <w:shd w:val="clear" w:color="auto" w:fill="auto"/>
    </w:rPr>
  </w:style>
  <w:style w:type="character" w:customStyle="1" w:styleId="anotace-rubrika">
    <w:name w:val="anotace-rubrika"/>
    <w:basedOn w:val="DefaultParagraphFont"/>
    <w:uiPriority w:val="99"/>
    <w:rsid w:val="0045744F"/>
  </w:style>
  <w:style w:type="paragraph" w:styleId="BalloonText">
    <w:name w:val="Balloon Text"/>
    <w:basedOn w:val="Normal"/>
    <w:link w:val="BalloonTextChar"/>
    <w:uiPriority w:val="99"/>
    <w:semiHidden/>
    <w:rsid w:val="00020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4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262</Words>
  <Characters>1546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Pohanová</cp:lastModifiedBy>
  <cp:revision>6</cp:revision>
  <cp:lastPrinted>2011-06-22T08:52:00Z</cp:lastPrinted>
  <dcterms:created xsi:type="dcterms:W3CDTF">2011-06-21T12:05:00Z</dcterms:created>
  <dcterms:modified xsi:type="dcterms:W3CDTF">2011-08-25T11:58:00Z</dcterms:modified>
</cp:coreProperties>
</file>